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7B09C" w14:textId="741AFB92" w:rsidR="00730A42" w:rsidRPr="00730A42" w:rsidRDefault="00000000" w:rsidP="00FF51BB">
      <w:pPr>
        <w:pStyle w:val="Sinespaciado"/>
        <w:rPr>
          <w:spacing w:val="-58"/>
        </w:rPr>
      </w:pPr>
      <w:bookmarkStart w:id="0" w:name="_Hlk209125985"/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proofErr w:type="gramStart"/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proofErr w:type="gramEnd"/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003A76B2" w14:textId="6CB0E632" w:rsidR="008A4550" w:rsidRDefault="001C6E7D" w:rsidP="001C6E7D">
      <w:pPr>
        <w:pStyle w:val="Ttulo1"/>
        <w:spacing w:before="94" w:line="240" w:lineRule="auto"/>
        <w:ind w:left="0" w:right="502"/>
      </w:pPr>
      <w:r>
        <w:t xml:space="preserve">                </w:t>
      </w:r>
      <w:r w:rsidR="00CB2121">
        <w:t xml:space="preserve">                                                           </w:t>
      </w:r>
      <w:r w:rsidR="00000000">
        <w:t>DECLARO EN</w:t>
      </w:r>
      <w:r w:rsidR="00000000">
        <w:rPr>
          <w:spacing w:val="-2"/>
        </w:rPr>
        <w:t xml:space="preserve"> </w:t>
      </w:r>
      <w:r w:rsidR="00000000">
        <w:t>FORMA</w:t>
      </w:r>
      <w:r w:rsidR="00000000">
        <w:rPr>
          <w:spacing w:val="-10"/>
        </w:rPr>
        <w:t xml:space="preserve"> </w:t>
      </w:r>
      <w:r w:rsidR="00000000">
        <w:t>LIBRE</w:t>
      </w:r>
      <w:r w:rsidR="00000000">
        <w:rPr>
          <w:spacing w:val="-2"/>
        </w:rPr>
        <w:t xml:space="preserve"> </w:t>
      </w:r>
      <w:r w:rsidR="00000000">
        <w:t>Y</w:t>
      </w:r>
      <w:r w:rsidR="00000000">
        <w:rPr>
          <w:spacing w:val="-2"/>
        </w:rPr>
        <w:t xml:space="preserve"> </w:t>
      </w:r>
      <w:r w:rsidR="00000000">
        <w:t>VOLUNTARIA</w:t>
      </w:r>
      <w:r w:rsidR="00000000">
        <w:rPr>
          <w:spacing w:val="-9"/>
        </w:rPr>
        <w:t xml:space="preserve"> </w:t>
      </w:r>
      <w:r w:rsidR="00000000">
        <w:t>LO</w:t>
      </w:r>
      <w:r w:rsidR="00000000">
        <w:rPr>
          <w:spacing w:val="-1"/>
        </w:rPr>
        <w:t xml:space="preserve"> </w:t>
      </w:r>
      <w:r w:rsidR="00000000"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2248EB0" w14:textId="77777777" w:rsidR="00CB2121" w:rsidRDefault="004C0EA4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  <w:rPr>
          <w:color w:val="FF0000"/>
        </w:rPr>
      </w:pPr>
      <w:r>
        <w:t xml:space="preserve">1. </w:t>
      </w:r>
      <w:r w:rsidR="00000000">
        <w:t>En</w:t>
      </w:r>
      <w:r w:rsidR="00000000" w:rsidRPr="00E61C35">
        <w:rPr>
          <w:spacing w:val="2"/>
        </w:rPr>
        <w:t xml:space="preserve"> </w:t>
      </w:r>
      <w:r w:rsidR="00000000">
        <w:t>base a mi derecho</w:t>
      </w:r>
      <w:r w:rsidR="00000000" w:rsidRPr="00E61C35">
        <w:rPr>
          <w:spacing w:val="-1"/>
        </w:rPr>
        <w:t xml:space="preserve"> </w:t>
      </w:r>
      <w:r w:rsidR="00000000">
        <w:t>inalienable</w:t>
      </w:r>
      <w:r w:rsidR="00000000" w:rsidRPr="00E61C35">
        <w:rPr>
          <w:spacing w:val="3"/>
        </w:rPr>
        <w:t xml:space="preserve"> </w:t>
      </w:r>
      <w:r w:rsidR="00000000">
        <w:t>de</w:t>
      </w:r>
      <w:r w:rsidR="00000000" w:rsidRPr="00E61C35">
        <w:rPr>
          <w:spacing w:val="2"/>
        </w:rPr>
        <w:t xml:space="preserve"> </w:t>
      </w:r>
      <w:r w:rsidR="00000000">
        <w:t>elegir</w:t>
      </w:r>
      <w:r w:rsidR="00000000" w:rsidRPr="00E61C35">
        <w:rPr>
          <w:spacing w:val="1"/>
        </w:rPr>
        <w:t xml:space="preserve"> </w:t>
      </w:r>
      <w:r w:rsidR="00000000">
        <w:t>a</w:t>
      </w:r>
      <w:r w:rsidR="00000000" w:rsidRPr="00E61C35">
        <w:rPr>
          <w:spacing w:val="-3"/>
        </w:rPr>
        <w:t xml:space="preserve"> </w:t>
      </w:r>
      <w:r w:rsidR="00000000">
        <w:t xml:space="preserve">mi </w:t>
      </w:r>
      <w:r w:rsidR="00AB3145">
        <w:t>unidad médica tratante</w:t>
      </w:r>
      <w:r w:rsidR="00000000" w:rsidRPr="00E61C35">
        <w:rPr>
          <w:rFonts w:ascii="Arial" w:hAnsi="Arial"/>
          <w:b/>
        </w:rPr>
        <w:t>,</w:t>
      </w:r>
      <w:r w:rsidR="00000000" w:rsidRPr="00E61C35">
        <w:rPr>
          <w:rFonts w:ascii="Arial" w:hAnsi="Arial"/>
          <w:b/>
          <w:spacing w:val="2"/>
        </w:rPr>
        <w:t xml:space="preserve"> </w:t>
      </w:r>
      <w:r w:rsidR="00000000" w:rsidRPr="00E61C35">
        <w:rPr>
          <w:rFonts w:ascii="Arial" w:hAnsi="Arial"/>
          <w:b/>
        </w:rPr>
        <w:t>acepto</w:t>
      </w:r>
      <w:r w:rsidR="00000000"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proofErr w:type="spellStart"/>
      <w:r w:rsidR="00AB3145" w:rsidRPr="00E61C35">
        <w:rPr>
          <w:rFonts w:ascii="Arial" w:hAnsi="Arial"/>
          <w:b/>
          <w:spacing w:val="1"/>
          <w:lang w:val="es-MX"/>
        </w:rPr>
        <w:t>Bariatric</w:t>
      </w:r>
      <w:proofErr w:type="spellEnd"/>
      <w:r w:rsidR="00AB3145" w:rsidRPr="00E61C35">
        <w:rPr>
          <w:rFonts w:ascii="Arial" w:hAnsi="Arial"/>
          <w:b/>
          <w:spacing w:val="1"/>
          <w:lang w:val="es-MX"/>
        </w:rPr>
        <w:t xml:space="preserve">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="00000000" w:rsidRPr="00E61C35">
        <w:rPr>
          <w:spacing w:val="-2"/>
        </w:rPr>
        <w:t xml:space="preserve"> </w:t>
      </w:r>
      <w:r w:rsidR="00000000"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 w:rsidR="00000000">
        <w:t>con</w:t>
      </w:r>
      <w:r w:rsidR="00000000" w:rsidRPr="00E61C35">
        <w:rPr>
          <w:spacing w:val="8"/>
        </w:rPr>
        <w:t xml:space="preserve"> </w:t>
      </w:r>
      <w:r w:rsidR="00000000">
        <w:t>cedula</w:t>
      </w:r>
      <w:r w:rsidR="00000000" w:rsidRPr="00E61C35">
        <w:rPr>
          <w:spacing w:val="10"/>
        </w:rPr>
        <w:t xml:space="preserve"> </w:t>
      </w:r>
      <w:r w:rsidR="00000000">
        <w:t>profesional</w:t>
      </w:r>
      <w:r w:rsidR="00FF51BB" w:rsidRPr="00E61C35">
        <w:rPr>
          <w:b/>
          <w:bCs/>
        </w:rPr>
        <w:t xml:space="preserve"> 9361149</w:t>
      </w:r>
      <w:r w:rsidR="00000000" w:rsidRPr="00E61C35">
        <w:rPr>
          <w:spacing w:val="-4"/>
        </w:rPr>
        <w:t>,</w:t>
      </w:r>
      <w:r w:rsidR="00000000"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="00000000" w:rsidRPr="00E61C35">
        <w:t xml:space="preserve"> </w:t>
      </w:r>
      <w:r w:rsidR="00000000">
        <w:t>está</w:t>
      </w:r>
      <w:r w:rsidR="00000000" w:rsidRPr="00E61C35">
        <w:t xml:space="preserve"> </w:t>
      </w:r>
      <w:r w:rsidR="00000000">
        <w:t>debidamente</w:t>
      </w:r>
      <w:r w:rsidR="00000000"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D4B041" w14:textId="28C0A91D" w:rsidR="008A4550" w:rsidRPr="00C9588D" w:rsidRDefault="00E02A21" w:rsidP="00CB2121">
      <w:pPr>
        <w:pStyle w:val="Prrafodelista"/>
        <w:tabs>
          <w:tab w:val="left" w:pos="942"/>
          <w:tab w:val="left" w:pos="6016"/>
          <w:tab w:val="left" w:pos="9000"/>
        </w:tabs>
        <w:spacing w:before="126" w:line="276" w:lineRule="auto"/>
        <w:ind w:left="720" w:right="656" w:firstLine="0"/>
      </w:pPr>
      <w:r>
        <w:t xml:space="preserve">2. </w:t>
      </w:r>
      <w:r w:rsidR="00000000" w:rsidRPr="00C9588D">
        <w:t xml:space="preserve">Entiendo que mi </w:t>
      </w:r>
      <w:r w:rsidR="00000000" w:rsidRPr="00E02A21">
        <w:rPr>
          <w:rFonts w:ascii="Arial" w:hAnsi="Arial"/>
          <w:b/>
        </w:rPr>
        <w:t xml:space="preserve">DIAGNÓSTICO </w:t>
      </w:r>
      <w:r w:rsidR="00000000" w:rsidRPr="00C9588D">
        <w:t>es:</w:t>
      </w:r>
      <w:r w:rsidR="00730A42" w:rsidRPr="00E02A21">
        <w:rPr>
          <w:color w:val="FF0000"/>
        </w:rPr>
        <w:t xml:space="preserve"> </w:t>
      </w:r>
    </w:p>
    <w:p w14:paraId="14FDD91E" w14:textId="1C0ABDE4" w:rsidR="000E1695" w:rsidRPr="000E1695" w:rsidRDefault="000D34E8" w:rsidP="00614E3F">
      <w:pPr>
        <w:pStyle w:val="Textoindependiente"/>
        <w:ind w:left="942"/>
        <w:rPr>
          <w:b/>
          <w:bCs/>
          <w:color w:val="FF0000"/>
        </w:rPr>
      </w:pPr>
      <w:r>
        <w:rPr>
          <w:b/>
          <w:bCs/>
          <w:color w:val="FF0000"/>
        </w:rPr>
        <w:t xml:space="preserve">                           </w:t>
      </w:r>
      <w:r w:rsidR="00614E3F" w:rsidRPr="000E1695">
        <w:rPr>
          <w:b/>
          <w:bCs/>
          <w:color w:val="FF0000"/>
        </w:rPr>
        <w:t>[DIAGNOSTICO]</w:t>
      </w:r>
      <w:r w:rsidR="00730A42" w:rsidRPr="000E1695">
        <w:rPr>
          <w:b/>
          <w:bCs/>
          <w:color w:val="FF0000"/>
        </w:rPr>
        <w:t xml:space="preserve"> </w:t>
      </w:r>
    </w:p>
    <w:p w14:paraId="7EBADB89" w14:textId="4895CE60" w:rsidR="00E02A21" w:rsidRPr="00B36770" w:rsidRDefault="00730A42" w:rsidP="00E02A21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[BR]</w:t>
      </w:r>
      <w:r w:rsidR="00E02A21" w:rsidRPr="00E02A21">
        <w:rPr>
          <w:color w:val="FF0000"/>
        </w:rPr>
        <w:t xml:space="preserve"> </w:t>
      </w:r>
      <w:r w:rsidR="00E02A21" w:rsidRPr="00B36770">
        <w:rPr>
          <w:color w:val="FF0000"/>
        </w:rPr>
        <w:t>[BR]</w:t>
      </w:r>
    </w:p>
    <w:p w14:paraId="574BD6C1" w14:textId="61850ECE" w:rsidR="00614E3F" w:rsidRPr="00B36770" w:rsidRDefault="00614E3F" w:rsidP="00614E3F">
      <w:pPr>
        <w:pStyle w:val="Textoindependiente"/>
        <w:ind w:left="942"/>
        <w:rPr>
          <w:color w:val="FF0000"/>
          <w:sz w:val="24"/>
        </w:rPr>
      </w:pP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6F961693" w14:textId="46651831" w:rsidR="008A4550" w:rsidRDefault="004C0EA4" w:rsidP="004C0EA4">
      <w:pPr>
        <w:pStyle w:val="Prrafodelista"/>
        <w:ind w:left="720" w:firstLine="0"/>
      </w:pPr>
      <w:r>
        <w:t xml:space="preserve">3. </w:t>
      </w:r>
      <w:r w:rsidR="00000000">
        <w:t>Que</w:t>
      </w:r>
      <w:r w:rsidR="00000000" w:rsidRPr="00614E3F">
        <w:rPr>
          <w:spacing w:val="-5"/>
        </w:rPr>
        <w:t xml:space="preserve"> </w:t>
      </w:r>
      <w:r w:rsidR="00614E3F">
        <w:t>acepto</w:t>
      </w:r>
      <w:r w:rsidR="00000000"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="00000000" w:rsidRPr="00614E3F">
        <w:rPr>
          <w:rFonts w:ascii="Arial" w:hAnsi="Arial"/>
          <w:b/>
        </w:rPr>
        <w:t>TRATAMIENTO</w:t>
      </w:r>
      <w:r w:rsidR="00000000"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 w:rsidR="00000000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484269F6" w:rsidR="008A4550" w:rsidRDefault="000D34E8">
      <w:pPr>
        <w:pStyle w:val="Textoindependiente"/>
        <w:rPr>
          <w:b/>
          <w:bCs/>
          <w:sz w:val="24"/>
        </w:rPr>
      </w:pPr>
      <w:r>
        <w:rPr>
          <w:b/>
          <w:bCs/>
          <w:color w:val="EE0000"/>
          <w:sz w:val="24"/>
        </w:rPr>
        <w:t xml:space="preserve">                                                       </w:t>
      </w:r>
      <w:r w:rsidR="00FF51BB" w:rsidRPr="000E1695">
        <w:rPr>
          <w:b/>
          <w:bCs/>
          <w:color w:val="EE0000"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04A39119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firstLine="0"/>
      </w:pPr>
      <w:r>
        <w:t xml:space="preserve">4. </w:t>
      </w:r>
      <w:r w:rsidR="00614E3F">
        <w:t xml:space="preserve">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</w:t>
      </w:r>
      <w:proofErr w:type="spellStart"/>
      <w:r w:rsidR="00B2366C">
        <w:t>fentermina</w:t>
      </w:r>
      <w:proofErr w:type="spellEnd"/>
      <w:r w:rsidR="00B2366C">
        <w:t xml:space="preserve">, </w:t>
      </w:r>
      <w:proofErr w:type="spellStart"/>
      <w:r w:rsidR="00B2366C">
        <w:t>mazindol</w:t>
      </w:r>
      <w:proofErr w:type="spellEnd"/>
      <w:r w:rsidR="00B2366C">
        <w:t xml:space="preserve">, </w:t>
      </w:r>
      <w:proofErr w:type="spellStart"/>
      <w:r w:rsidR="00B2366C">
        <w:t>anfepramona</w:t>
      </w:r>
      <w:proofErr w:type="spellEnd"/>
      <w:r w:rsidR="00B2366C">
        <w:t xml:space="preserve">, </w:t>
      </w:r>
      <w:proofErr w:type="spellStart"/>
      <w:r w:rsidR="00B2366C">
        <w:t>clobenzorex</w:t>
      </w:r>
      <w:proofErr w:type="spellEnd"/>
      <w:r w:rsidR="00B2366C">
        <w:t>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proofErr w:type="spellStart"/>
      <w:r w:rsidR="00306710">
        <w:t>levocarnitina</w:t>
      </w:r>
      <w:proofErr w:type="spellEnd"/>
      <w:r w:rsidR="00306710">
        <w:t xml:space="preserve">, </w:t>
      </w:r>
      <w:proofErr w:type="spellStart"/>
      <w:r w:rsidR="00306710">
        <w:t>a</w:t>
      </w:r>
      <w:r w:rsidR="00084B30" w:rsidRPr="00084B30">
        <w:t>amorphophallus</w:t>
      </w:r>
      <w:proofErr w:type="spellEnd"/>
      <w:r w:rsidR="00084B30" w:rsidRPr="00084B30">
        <w:t xml:space="preserve"> </w:t>
      </w:r>
      <w:proofErr w:type="spellStart"/>
      <w:r w:rsidR="00084B30" w:rsidRPr="00084B30">
        <w:t>konjac</w:t>
      </w:r>
      <w:proofErr w:type="spellEnd"/>
      <w:r w:rsidR="00614E3F">
        <w:t>, prebióticos,</w:t>
      </w:r>
      <w:r w:rsidR="00084B30">
        <w:t xml:space="preserve"> probióticos</w:t>
      </w:r>
      <w:r w:rsidR="00614E3F">
        <w:t xml:space="preserve"> y suplementos</w:t>
      </w:r>
      <w:r w:rsidR="00084B30">
        <w:t>;</w:t>
      </w:r>
      <w:r w:rsidR="000B759F">
        <w:t xml:space="preserve"> y</w:t>
      </w:r>
      <w:r w:rsidR="00614E3F">
        <w:t xml:space="preserve"> entiendo</w:t>
      </w:r>
      <w:r w:rsidR="000B759F">
        <w:t xml:space="preserve"> </w:t>
      </w:r>
      <w:r w:rsidR="00614E3F"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 w:rsidR="00614E3F">
        <w:t xml:space="preserve">puede haber </w:t>
      </w:r>
      <w:r w:rsidR="00614E3F" w:rsidRPr="00614E3F">
        <w:rPr>
          <w:rFonts w:ascii="Arial"/>
          <w:b/>
        </w:rPr>
        <w:t xml:space="preserve">RIESGOS </w:t>
      </w:r>
      <w:r w:rsidR="00614E3F">
        <w:t>durante el</w:t>
      </w:r>
      <w:r w:rsidR="000B759F">
        <w:t xml:space="preserve"> uso</w:t>
      </w:r>
      <w:r w:rsidR="00614E3F">
        <w:t xml:space="preserve"> </w:t>
      </w:r>
      <w:r w:rsidR="000B759F">
        <w:t>de dichos</w:t>
      </w:r>
      <w:r w:rsidR="00614E3F"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 w:rsidR="00614E3F">
        <w:t xml:space="preserve"> </w:t>
      </w:r>
      <w:r w:rsidR="00614E3F" w:rsidRPr="00614E3F">
        <w:rPr>
          <w:u w:val="single"/>
        </w:rPr>
        <w:t>aunque poco probables</w:t>
      </w:r>
      <w:r w:rsidR="00614E3F">
        <w:t>,</w:t>
      </w:r>
      <w:r w:rsidR="00614E3F" w:rsidRPr="00614E3F">
        <w:rPr>
          <w:spacing w:val="2"/>
        </w:rPr>
        <w:t xml:space="preserve"> </w:t>
      </w:r>
      <w:r w:rsidR="00614E3F">
        <w:t>son</w:t>
      </w:r>
      <w:r w:rsidR="00614E3F" w:rsidRPr="00614E3F">
        <w:rPr>
          <w:spacing w:val="-3"/>
        </w:rPr>
        <w:t xml:space="preserve"> </w:t>
      </w:r>
      <w:r w:rsidR="00614E3F">
        <w:t>posibles,</w:t>
      </w:r>
      <w:r w:rsidR="00614E3F" w:rsidRPr="00614E3F">
        <w:rPr>
          <w:spacing w:val="1"/>
        </w:rPr>
        <w:t xml:space="preserve"> </w:t>
      </w:r>
      <w:r w:rsidR="00614E3F">
        <w:t>y</w:t>
      </w:r>
      <w:r w:rsidR="00614E3F" w:rsidRPr="00614E3F">
        <w:rPr>
          <w:spacing w:val="-3"/>
        </w:rPr>
        <w:t xml:space="preserve"> </w:t>
      </w:r>
      <w:r w:rsidR="00614E3F">
        <w:t>pueden ser desde</w:t>
      </w:r>
      <w:r w:rsidR="00614E3F" w:rsidRPr="00614E3F">
        <w:rPr>
          <w:spacing w:val="3"/>
        </w:rPr>
        <w:t xml:space="preserve"> </w:t>
      </w:r>
      <w:r w:rsidR="00614E3F"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 w:rsidR="00614E3F">
        <w:t>,</w:t>
      </w:r>
      <w:r w:rsidR="008521A4">
        <w:t xml:space="preserve"> </w:t>
      </w:r>
      <w:r w:rsidR="00614E3F">
        <w:t>tales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D9BC187" w14:textId="77777777" w:rsidR="001C6E7D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8"/>
          <w:szCs w:val="18"/>
        </w:rPr>
      </w:pPr>
    </w:p>
    <w:p w14:paraId="6B28E5B5" w14:textId="39F98C2F" w:rsidR="000B759F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8"/>
          <w:szCs w:val="18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  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099B4182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sequedad de boca, náuseas, vómito, diarrea, constipación, sabor desagradable 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dolor abdominal, 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242CC543" w:rsidR="00FC1983" w:rsidRPr="0032146F" w:rsidRDefault="001C6E7D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Fonts w:ascii="Verdana" w:hAnsi="Verdana"/>
          <w:sz w:val="16"/>
          <w:szCs w:val="16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Fonts w:ascii="Verdana" w:hAnsi="Verdana"/>
          <w:sz w:val="16"/>
          <w:szCs w:val="16"/>
        </w:rPr>
        <w:t xml:space="preserve"> </w:t>
      </w:r>
      <w:r w:rsidR="00FC1983" w:rsidRPr="0032146F">
        <w:rPr>
          <w:rFonts w:ascii="Verdana" w:hAnsi="Verdana"/>
          <w:sz w:val="16"/>
          <w:szCs w:val="16"/>
        </w:rPr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6498552F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proofErr w:type="spellStart"/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43EAE4AE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2553AEEB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0B759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="000B759F"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166A40B2" w:rsidR="00FC1983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>
        <w:rPr>
          <w:rStyle w:val="negro-normal"/>
          <w:rFonts w:ascii="Verdana" w:hAnsi="Verdana"/>
          <w:b/>
          <w:bCs/>
          <w:sz w:val="16"/>
          <w:szCs w:val="16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="00FC1983" w:rsidRPr="0032146F">
        <w:rPr>
          <w:rFonts w:ascii="Verdana" w:hAnsi="Verdana"/>
          <w:sz w:val="16"/>
          <w:szCs w:val="16"/>
        </w:rPr>
        <w:t xml:space="preserve"> Un reporte de caso de eritema </w:t>
      </w:r>
      <w:proofErr w:type="spellStart"/>
      <w:r w:rsidR="00FC1983" w:rsidRPr="0032146F">
        <w:rPr>
          <w:rFonts w:ascii="Verdana" w:hAnsi="Verdana"/>
          <w:sz w:val="16"/>
          <w:szCs w:val="16"/>
        </w:rPr>
        <w:t>buloso</w:t>
      </w:r>
      <w:proofErr w:type="spellEnd"/>
      <w:r w:rsidR="00FC1983" w:rsidRPr="0032146F">
        <w:rPr>
          <w:rFonts w:ascii="Verdana" w:hAnsi="Verdana"/>
          <w:sz w:val="16"/>
          <w:szCs w:val="16"/>
        </w:rPr>
        <w:t xml:space="preserve">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05409F8B" w:rsidR="004E66A7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 palpitaciones, taquicardia, cambios en el ECG, aumento de la tensión arterial, dolor precordial, arritmias (incluyendo la ventricular). Hipertensión arterial, eventos isquémicos, palpitaciones, taquicardia e hipertensión pulmonar primaria y enfermedad valvular cardiaca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regurgitante</w:t>
      </w:r>
      <w:proofErr w:type="spellEnd"/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1B3557CA" w:rsidR="00CF1BBF" w:rsidRPr="00614E3F" w:rsidRDefault="001C6E7D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Eritema multiforme, prurito,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rash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, síndrome de Stevens-Johnson, necrólisis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epidermal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 tóxica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68758E0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Hiperamonemia, hiperglicemia,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hipohidrosis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incremento de la temperatura corporal, disminución de los niveles de colesterol, acidosis metabólica, hipercloremia,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xeroftalmos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00D5FAAF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2BFECD2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69108F1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3B4DF607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38E44129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Alteraciones de la visión, diplopía, glaucoma de ángulo cerrado, miopía,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nistagmus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polinopsia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27A49AD6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70D4CE8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Bronquitis, epistaxis, neumonía, rinitis, sinusitis, infecciones 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2F03A8CC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lastRenderedPageBreak/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1C6E7D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3A6F63EA" w:rsidR="00754215" w:rsidRPr="0032146F" w:rsidRDefault="001C6E7D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 xml:space="preserve"> </w:t>
      </w:r>
      <w:r w:rsidR="00754215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="00754215" w:rsidRPr="0032146F">
        <w:rPr>
          <w:rFonts w:ascii="Verdana" w:hAnsi="Verdana"/>
          <w:sz w:val="16"/>
          <w:szCs w:val="16"/>
          <w:shd w:val="clear" w:color="auto" w:fill="FCFCFC"/>
        </w:rPr>
        <w:t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incrementaron para todos los grupos tratados con el fármaco (20, 100 y 500 mg/kg/día), pero no se observaron diferencias significativas o relaciones dosis-respuesta para malformaciones generales o 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2CD9B075" w:rsidR="008A4550" w:rsidRDefault="004C0EA4" w:rsidP="004C0EA4">
      <w:pPr>
        <w:pStyle w:val="Prrafodelista"/>
        <w:tabs>
          <w:tab w:val="left" w:pos="942"/>
        </w:tabs>
        <w:spacing w:line="278" w:lineRule="auto"/>
        <w:ind w:left="720" w:right="656" w:firstLine="0"/>
        <w:rPr>
          <w:rFonts w:ascii="Arial" w:hAnsi="Arial"/>
        </w:rPr>
      </w:pPr>
      <w:r>
        <w:t xml:space="preserve">5. </w:t>
      </w:r>
      <w:r w:rsidR="00000000">
        <w:t xml:space="preserve">El </w:t>
      </w:r>
      <w:r w:rsidR="00000000">
        <w:rPr>
          <w:rFonts w:ascii="Arial" w:hAnsi="Arial"/>
          <w:b/>
        </w:rPr>
        <w:t xml:space="preserve">BENEFICIO </w:t>
      </w:r>
      <w:r w:rsidR="00000000">
        <w:t xml:space="preserve">que obtendré con este </w:t>
      </w:r>
      <w:r w:rsidR="0045779E">
        <w:t>tratamiento</w:t>
      </w:r>
      <w:r w:rsidR="00000000">
        <w:t xml:space="preserve"> es para intentar mejorar mi</w:t>
      </w:r>
      <w:r w:rsidR="00000000">
        <w:rPr>
          <w:spacing w:val="1"/>
        </w:rPr>
        <w:t xml:space="preserve"> </w:t>
      </w:r>
      <w:r w:rsidR="00000000">
        <w:t>estado de</w:t>
      </w:r>
      <w:r w:rsidR="00000000">
        <w:rPr>
          <w:spacing w:val="-2"/>
        </w:rPr>
        <w:t xml:space="preserve"> </w:t>
      </w:r>
      <w:r w:rsidR="00000000"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 w:rsidR="00000000"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4D0F8B4D" w:rsidR="008A4550" w:rsidRP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t xml:space="preserve">6. </w:t>
      </w:r>
      <w:r w:rsidR="00000000">
        <w:t xml:space="preserve">Entiendo también que todo acto médico implica una serie de </w:t>
      </w:r>
      <w:r w:rsidR="00000000"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 w:rsidR="00000000">
        <w:rPr>
          <w:rFonts w:ascii="Arial" w:hAnsi="Arial"/>
          <w:b/>
        </w:rPr>
        <w:t xml:space="preserve">, </w:t>
      </w:r>
      <w:r w:rsidR="00000000">
        <w:t>que pueden deberse a mi estado de salud, alteraciones</w:t>
      </w:r>
      <w:r w:rsidR="00000000">
        <w:rPr>
          <w:spacing w:val="1"/>
        </w:rPr>
        <w:t xml:space="preserve"> </w:t>
      </w:r>
      <w:r w:rsidR="00000000">
        <w:t>congénitas</w:t>
      </w:r>
      <w:r w:rsidR="00000000">
        <w:rPr>
          <w:spacing w:val="1"/>
        </w:rPr>
        <w:t xml:space="preserve"> </w:t>
      </w:r>
      <w:r w:rsidR="00000000">
        <w:t>o</w:t>
      </w:r>
      <w:r w:rsidR="00000000">
        <w:rPr>
          <w:spacing w:val="1"/>
        </w:rPr>
        <w:t xml:space="preserve"> </w:t>
      </w:r>
      <w:r w:rsidR="00000000">
        <w:t>anatómicas</w:t>
      </w:r>
      <w:r w:rsidR="00000000">
        <w:rPr>
          <w:spacing w:val="1"/>
        </w:rPr>
        <w:t xml:space="preserve"> </w:t>
      </w:r>
      <w:r w:rsidR="00000000">
        <w:t>que</w:t>
      </w:r>
      <w:r w:rsidR="00000000">
        <w:rPr>
          <w:spacing w:val="1"/>
        </w:rPr>
        <w:t xml:space="preserve"> </w:t>
      </w:r>
      <w:r w:rsidR="00000000">
        <w:t>padezca,</w:t>
      </w:r>
      <w:r w:rsidR="00000000">
        <w:rPr>
          <w:spacing w:val="1"/>
        </w:rPr>
        <w:t xml:space="preserve"> </w:t>
      </w:r>
      <w:r w:rsidR="00000000">
        <w:t>mis</w:t>
      </w:r>
      <w:r w:rsidR="00000000">
        <w:rPr>
          <w:spacing w:val="1"/>
        </w:rPr>
        <w:t xml:space="preserve"> </w:t>
      </w:r>
      <w:r w:rsidR="00000000">
        <w:t>antecedentes</w:t>
      </w:r>
      <w:r w:rsidR="00000000">
        <w:rPr>
          <w:spacing w:val="1"/>
        </w:rPr>
        <w:t xml:space="preserve"> </w:t>
      </w:r>
      <w:r w:rsidR="00000000">
        <w:t>de</w:t>
      </w:r>
      <w:r w:rsidR="00000000">
        <w:rPr>
          <w:spacing w:val="1"/>
        </w:rPr>
        <w:t xml:space="preserve"> </w:t>
      </w:r>
      <w:r w:rsidR="00000000">
        <w:t>enfermedades,</w:t>
      </w:r>
      <w:r w:rsidR="00000000">
        <w:rPr>
          <w:spacing w:val="1"/>
        </w:rPr>
        <w:t xml:space="preserve"> </w:t>
      </w:r>
      <w:r w:rsidR="00000000">
        <w:t xml:space="preserve">tratamientos actuales y previos o al </w:t>
      </w:r>
      <w:r w:rsidR="00F015EF">
        <w:t>tratamiento</w:t>
      </w:r>
      <w:r w:rsidR="00000000">
        <w:t xml:space="preserve"> médico al que he</w:t>
      </w:r>
      <w:r w:rsidR="00000000">
        <w:rPr>
          <w:spacing w:val="1"/>
        </w:rPr>
        <w:t xml:space="preserve"> </w:t>
      </w:r>
      <w:r w:rsidR="00000000">
        <w:t>decidido someterme. Se me ha informado que al presentarse eventos adversos</w:t>
      </w:r>
      <w:r w:rsidR="00000000">
        <w:rPr>
          <w:spacing w:val="1"/>
        </w:rPr>
        <w:t xml:space="preserve"> </w:t>
      </w:r>
      <w:r w:rsidR="00000000">
        <w:t>durante</w:t>
      </w:r>
      <w:r w:rsidR="00000000">
        <w:rPr>
          <w:spacing w:val="-8"/>
        </w:rPr>
        <w:t xml:space="preserve"> </w:t>
      </w:r>
      <w:r w:rsidR="00000000">
        <w:t>el</w:t>
      </w:r>
      <w:r w:rsidR="00000000">
        <w:rPr>
          <w:spacing w:val="-6"/>
        </w:rPr>
        <w:t xml:space="preserve"> </w:t>
      </w:r>
      <w:r w:rsidR="00F42A59">
        <w:t>tratamiento</w:t>
      </w:r>
      <w:r w:rsidR="00000000">
        <w:rPr>
          <w:spacing w:val="-7"/>
        </w:rPr>
        <w:t xml:space="preserve"> </w:t>
      </w:r>
      <w:r w:rsidR="00000000">
        <w:t>que</w:t>
      </w:r>
      <w:r w:rsidR="00000000">
        <w:rPr>
          <w:spacing w:val="-5"/>
        </w:rPr>
        <w:t xml:space="preserve"> </w:t>
      </w:r>
      <w:r w:rsidR="00000000">
        <w:t>pongan</w:t>
      </w:r>
      <w:r w:rsidR="00000000">
        <w:rPr>
          <w:spacing w:val="-7"/>
        </w:rPr>
        <w:t xml:space="preserve"> </w:t>
      </w:r>
      <w:r w:rsidR="00000000">
        <w:t>en</w:t>
      </w:r>
      <w:r w:rsidR="00000000">
        <w:rPr>
          <w:spacing w:val="-6"/>
        </w:rPr>
        <w:t xml:space="preserve"> </w:t>
      </w:r>
      <w:r w:rsidR="00000000">
        <w:t>riesgo</w:t>
      </w:r>
      <w:r w:rsidR="00000000">
        <w:rPr>
          <w:spacing w:val="-7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vida</w:t>
      </w:r>
      <w:r w:rsidR="00000000">
        <w:rPr>
          <w:spacing w:val="-6"/>
        </w:rPr>
        <w:t xml:space="preserve"> </w:t>
      </w:r>
      <w:r w:rsidR="00000000">
        <w:t>o</w:t>
      </w:r>
      <w:r w:rsidR="00000000">
        <w:rPr>
          <w:spacing w:val="-4"/>
        </w:rPr>
        <w:t xml:space="preserve"> </w:t>
      </w:r>
      <w:r w:rsidR="00000000">
        <w:t>daño</w:t>
      </w:r>
      <w:r w:rsidR="00000000">
        <w:rPr>
          <w:spacing w:val="-6"/>
        </w:rPr>
        <w:t xml:space="preserve"> </w:t>
      </w:r>
      <w:r w:rsidR="00000000">
        <w:t>de</w:t>
      </w:r>
      <w:r w:rsidR="00000000">
        <w:rPr>
          <w:spacing w:val="-5"/>
        </w:rPr>
        <w:t xml:space="preserve"> </w:t>
      </w:r>
      <w:r w:rsidR="00000000">
        <w:t>algún</w:t>
      </w:r>
      <w:r w:rsidR="00000000">
        <w:rPr>
          <w:spacing w:val="-6"/>
        </w:rPr>
        <w:t xml:space="preserve"> </w:t>
      </w:r>
      <w:r w:rsidR="00000000">
        <w:t>órgano</w:t>
      </w:r>
      <w:r w:rsidR="00000000" w:rsidRPr="00573493">
        <w:t xml:space="preserve"> </w:t>
      </w:r>
      <w:r w:rsidR="00573493">
        <w:t xml:space="preserve">que </w:t>
      </w:r>
      <w:r w:rsidR="00573493" w:rsidRPr="00573493">
        <w:t>pueda</w:t>
      </w:r>
      <w:r w:rsidR="00000000">
        <w:t xml:space="preserve"> derivar en alguna incapacidad, el </w:t>
      </w:r>
      <w:r w:rsidR="00754215">
        <w:t>m</w:t>
      </w:r>
      <w:r w:rsidR="00000000">
        <w:t xml:space="preserve">édico podrá modificar </w:t>
      </w:r>
      <w:r w:rsidR="006C190F">
        <w:t>el tratamiento</w:t>
      </w:r>
      <w:r w:rsidR="00000000" w:rsidRPr="00573493">
        <w:t xml:space="preserve"> </w:t>
      </w:r>
      <w:r w:rsidR="00000000">
        <w:t>o</w:t>
      </w:r>
      <w:r w:rsidR="00000000" w:rsidRPr="00573493">
        <w:t xml:space="preserve"> </w:t>
      </w:r>
      <w:r w:rsidR="00000000">
        <w:t>realizar</w:t>
      </w:r>
      <w:r w:rsidR="00000000">
        <w:rPr>
          <w:spacing w:val="-3"/>
        </w:rPr>
        <w:t xml:space="preserve"> </w:t>
      </w:r>
      <w:r w:rsidR="00000000">
        <w:t>otros</w:t>
      </w:r>
      <w:r w:rsidR="00000000">
        <w:rPr>
          <w:spacing w:val="-4"/>
        </w:rPr>
        <w:t xml:space="preserve"> </w:t>
      </w:r>
      <w:r w:rsidR="00000000">
        <w:t>procedimientos</w:t>
      </w:r>
      <w:r w:rsidR="00000000">
        <w:rPr>
          <w:spacing w:val="-5"/>
        </w:rPr>
        <w:t xml:space="preserve"> </w:t>
      </w:r>
      <w:r w:rsidR="00000000">
        <w:t>con</w:t>
      </w:r>
      <w:r w:rsidR="00000000">
        <w:rPr>
          <w:spacing w:val="-6"/>
        </w:rPr>
        <w:t xml:space="preserve"> </w:t>
      </w:r>
      <w:r w:rsidR="00000000">
        <w:t>el</w:t>
      </w:r>
      <w:r w:rsidR="00000000">
        <w:rPr>
          <w:spacing w:val="-4"/>
        </w:rPr>
        <w:t xml:space="preserve"> </w:t>
      </w:r>
      <w:r w:rsidR="00000000">
        <w:t>objetivo</w:t>
      </w:r>
      <w:r w:rsidR="00000000">
        <w:rPr>
          <w:spacing w:val="-3"/>
        </w:rPr>
        <w:t xml:space="preserve"> </w:t>
      </w:r>
      <w:r w:rsidR="00000000">
        <w:t>de</w:t>
      </w:r>
      <w:r w:rsidR="00000000">
        <w:rPr>
          <w:spacing w:val="-3"/>
        </w:rPr>
        <w:t xml:space="preserve"> </w:t>
      </w:r>
      <w:r w:rsidR="00000000">
        <w:t>preservar</w:t>
      </w:r>
      <w:r w:rsidR="00000000">
        <w:rPr>
          <w:spacing w:val="-5"/>
        </w:rPr>
        <w:t xml:space="preserve"> </w:t>
      </w:r>
      <w:r w:rsidR="00000000">
        <w:t>mi</w:t>
      </w:r>
      <w:r w:rsidR="00000000">
        <w:rPr>
          <w:spacing w:val="-4"/>
        </w:rPr>
        <w:t xml:space="preserve"> </w:t>
      </w:r>
      <w:r w:rsidR="00000000">
        <w:t>vida</w:t>
      </w:r>
      <w:r w:rsidR="00000000">
        <w:rPr>
          <w:spacing w:val="-3"/>
        </w:rPr>
        <w:t xml:space="preserve"> </w:t>
      </w:r>
      <w:r w:rsidR="00000000">
        <w:t>y</w:t>
      </w:r>
      <w:r w:rsidR="00754215">
        <w:t xml:space="preserve"> </w:t>
      </w:r>
      <w:r w:rsidR="00000000"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 w:rsidR="00000000">
        <w:t>limitar los daños.</w:t>
      </w:r>
      <w:r w:rsidR="00573493">
        <w:t xml:space="preserve"> </w:t>
      </w:r>
      <w:r w:rsidR="00000000">
        <w:t xml:space="preserve">(NOM 004 </w:t>
      </w:r>
      <w:r w:rsidR="00000000" w:rsidRPr="00573493">
        <w:rPr>
          <w:rFonts w:ascii="Arial" w:hAnsi="Arial"/>
          <w:b/>
          <w:color w:val="2E2E2E"/>
        </w:rPr>
        <w:t xml:space="preserve">10.1.4 </w:t>
      </w:r>
      <w:r w:rsidR="00000000" w:rsidRPr="00573493">
        <w:rPr>
          <w:color w:val="2E2E2E"/>
        </w:rPr>
        <w:t>En los casos de urgencia, se estará a lo previsto en el artículo 81</w:t>
      </w:r>
      <w:r w:rsidR="00000000" w:rsidRPr="00573493">
        <w:rPr>
          <w:color w:val="2E2E2E"/>
          <w:spacing w:val="-59"/>
        </w:rPr>
        <w:t xml:space="preserve"> </w:t>
      </w:r>
      <w:r w:rsidR="00000000" w:rsidRPr="00573493">
        <w:rPr>
          <w:color w:val="2E2E2E"/>
        </w:rPr>
        <w:t>del Reglamento de la Ley General de Salud en materia de prestación de servicios</w:t>
      </w:r>
      <w:r w:rsidR="00000000" w:rsidRPr="00573493">
        <w:rPr>
          <w:color w:val="2E2E2E"/>
          <w:spacing w:val="1"/>
        </w:rPr>
        <w:t xml:space="preserve"> </w:t>
      </w:r>
      <w:r w:rsidR="00000000" w:rsidRPr="00573493">
        <w:rPr>
          <w:color w:val="2E2E2E"/>
        </w:rPr>
        <w:t>de</w:t>
      </w:r>
      <w:r w:rsidR="00000000" w:rsidRPr="00573493">
        <w:rPr>
          <w:color w:val="2E2E2E"/>
          <w:spacing w:val="-1"/>
        </w:rPr>
        <w:t xml:space="preserve"> </w:t>
      </w:r>
      <w:r w:rsidR="00000000" w:rsidRPr="00573493">
        <w:rPr>
          <w:color w:val="2E2E2E"/>
        </w:rPr>
        <w:t>atención</w:t>
      </w:r>
      <w:r w:rsidR="00000000" w:rsidRPr="00573493">
        <w:rPr>
          <w:color w:val="2E2E2E"/>
          <w:spacing w:val="-2"/>
        </w:rPr>
        <w:t xml:space="preserve"> </w:t>
      </w:r>
      <w:r w:rsidR="00000000"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370E1C25" w:rsidR="00C1300A" w:rsidRDefault="004C0EA4" w:rsidP="004C0EA4">
      <w:pPr>
        <w:pStyle w:val="Textoindependiente"/>
        <w:spacing w:line="276" w:lineRule="auto"/>
        <w:ind w:left="720" w:right="655"/>
        <w:jc w:val="both"/>
      </w:pPr>
      <w:r>
        <w:rPr>
          <w:b/>
          <w:bCs/>
        </w:rPr>
        <w:t xml:space="preserve">6. </w:t>
      </w:r>
      <w:r w:rsidR="00C1300A" w:rsidRPr="00C1300A">
        <w:rPr>
          <w:b/>
          <w:bCs/>
        </w:rPr>
        <w:t>Uso de medicamentos fuera de indicación (off-</w:t>
      </w:r>
      <w:proofErr w:type="spellStart"/>
      <w:r w:rsidR="00C1300A" w:rsidRPr="00C1300A">
        <w:rPr>
          <w:b/>
          <w:bCs/>
        </w:rPr>
        <w:t>label</w:t>
      </w:r>
      <w:proofErr w:type="spellEnd"/>
      <w:r w:rsidR="00C1300A" w:rsidRPr="00C1300A">
        <w:rPr>
          <w:b/>
          <w:bCs/>
        </w:rPr>
        <w:t>):</w:t>
      </w:r>
      <w:r w:rsidR="00C1300A">
        <w:t xml:space="preserve"> </w:t>
      </w:r>
      <w:r w:rsidR="00C1300A"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</w:t>
      </w:r>
      <w:proofErr w:type="spellStart"/>
      <w:r w:rsidR="00C1300A" w:rsidRPr="00C1300A">
        <w:t>label</w:t>
      </w:r>
      <w:proofErr w:type="spellEnd"/>
      <w:r w:rsidR="00C1300A" w:rsidRPr="00C1300A">
        <w:t>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4E3B6630" w:rsidR="008A4550" w:rsidRDefault="00000000" w:rsidP="004C0EA4">
      <w:pPr>
        <w:pStyle w:val="Prrafodelista"/>
        <w:numPr>
          <w:ilvl w:val="0"/>
          <w:numId w:val="1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5E58DEA0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  </w:t>
      </w:r>
      <w:r w:rsidR="004C0EA4">
        <w:rPr>
          <w:sz w:val="24"/>
        </w:rPr>
        <w:t>-</w:t>
      </w:r>
      <w:r w:rsidR="00754215"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</w:p>
    <w:p w14:paraId="779E272C" w14:textId="12617911" w:rsidR="008A4550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</w:t>
      </w:r>
      <w:r w:rsidR="004C0EA4">
        <w:rPr>
          <w:sz w:val="24"/>
        </w:rPr>
        <w:t>-</w:t>
      </w:r>
      <w:r w:rsidR="0032146F"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</w:p>
    <w:p w14:paraId="7F3BE11F" w14:textId="406E4BF4" w:rsidR="0032146F" w:rsidRDefault="001C6E7D" w:rsidP="004C0EA4">
      <w:pPr>
        <w:pStyle w:val="Textoindependiente"/>
        <w:ind w:left="1800"/>
        <w:rPr>
          <w:sz w:val="24"/>
        </w:rPr>
      </w:pPr>
      <w:r>
        <w:rPr>
          <w:sz w:val="24"/>
        </w:rPr>
        <w:t xml:space="preserve"> 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sz w:val="24"/>
        </w:rPr>
        <w:t xml:space="preserve">     </w:t>
      </w:r>
      <w:r w:rsidR="004C0EA4">
        <w:rPr>
          <w:sz w:val="24"/>
        </w:rPr>
        <w:t>-</w:t>
      </w:r>
      <w:r w:rsidR="0032146F">
        <w:rPr>
          <w:sz w:val="24"/>
        </w:rPr>
        <w:t>Dieta hipocalórica y actividad física diaria.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59F93B93" w:rsidR="008A4550" w:rsidRDefault="00FC2CFD" w:rsidP="00FC2CFD">
      <w:pPr>
        <w:pStyle w:val="Textoindependiente"/>
        <w:ind w:left="720"/>
      </w:pPr>
      <w:r>
        <w:lastRenderedPageBreak/>
        <w:t xml:space="preserve">8. </w:t>
      </w:r>
      <w:r w:rsidR="00000000">
        <w:t>Y</w:t>
      </w:r>
      <w:r w:rsidR="00000000">
        <w:rPr>
          <w:spacing w:val="-1"/>
        </w:rPr>
        <w:t xml:space="preserve"> </w:t>
      </w:r>
      <w:r w:rsidR="00000000">
        <w:t>me</w:t>
      </w:r>
      <w:r w:rsidR="00000000">
        <w:rPr>
          <w:spacing w:val="-3"/>
        </w:rPr>
        <w:t xml:space="preserve"> </w:t>
      </w:r>
      <w:r w:rsidR="00000000">
        <w:t>ha explicado</w:t>
      </w:r>
      <w:r w:rsidR="00000000">
        <w:rPr>
          <w:spacing w:val="-1"/>
        </w:rPr>
        <w:t xml:space="preserve"> </w:t>
      </w:r>
      <w:r w:rsidR="00000000">
        <w:t>las</w:t>
      </w:r>
      <w:r w:rsidR="00000000">
        <w:rPr>
          <w:spacing w:val="1"/>
        </w:rPr>
        <w:t xml:space="preserve"> </w:t>
      </w:r>
      <w:r w:rsidR="00000000">
        <w:t>siguientes</w:t>
      </w:r>
      <w:r w:rsidR="00000000"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6264B41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a) </w:t>
      </w:r>
      <w:r w:rsidR="00573493">
        <w:t xml:space="preserve">Menor </w:t>
      </w:r>
      <w:proofErr w:type="spellStart"/>
      <w:r w:rsidR="00573493">
        <w:t>invasividad</w:t>
      </w:r>
      <w:proofErr w:type="spellEnd"/>
      <w:r w:rsidR="00573493">
        <w:t xml:space="preserve"> comparado con la cirugía: 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4C5ED2FE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b) </w:t>
      </w:r>
      <w:r w:rsidR="00573493">
        <w:t>Inicio rápido de acción y resultados medibles en corto plazo: Los medicamentos, especialmente los supresores del apetito y moduladores del metabolismo, pueden comenzar a generar reducción de peso significativa en semanas, lo cual es motivador 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6CD129EB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c) </w:t>
      </w:r>
      <w:r w:rsidR="00573493">
        <w:t>Ajuste flexible y personalizado del tratamiento: 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2F421FCC" w:rsidR="00036406" w:rsidRDefault="001C6E7D" w:rsidP="00473CA1">
      <w:pPr>
        <w:pStyle w:val="Textoindependiente"/>
        <w:ind w:left="1080"/>
        <w:jc w:val="both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473CA1">
        <w:t xml:space="preserve">d) </w:t>
      </w:r>
      <w:r w:rsidR="00573493">
        <w:t>Costo inicial mucho menor que la cirugía: 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16CA9FAA" w:rsidR="00573493" w:rsidRDefault="001C6E7D" w:rsidP="00473CA1">
      <w:pPr>
        <w:pStyle w:val="Textoindependiente"/>
        <w:ind w:left="1080"/>
        <w:jc w:val="both"/>
      </w:pPr>
      <w: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</w:t>
      </w:r>
      <w:r w:rsidR="00473CA1">
        <w:t xml:space="preserve">e) </w:t>
      </w:r>
      <w:r w:rsidR="00573493">
        <w:t>Aborda mecanismos neuroquímicos y hormonales subyacentes</w:t>
      </w:r>
      <w:r w:rsidR="00036406">
        <w:t xml:space="preserve">: </w:t>
      </w:r>
      <w:r w:rsidR="00573493"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43855010" w:rsidR="00036406" w:rsidRDefault="00FC2CFD" w:rsidP="00FC2CFD">
      <w:pPr>
        <w:pStyle w:val="Textoindependiente"/>
        <w:ind w:left="720"/>
      </w:pPr>
      <w:r>
        <w:t xml:space="preserve">9. </w:t>
      </w:r>
      <w:r w:rsidR="00036406">
        <w:t>Y</w:t>
      </w:r>
      <w:r w:rsidR="00036406">
        <w:rPr>
          <w:spacing w:val="-1"/>
        </w:rPr>
        <w:t xml:space="preserve"> </w:t>
      </w:r>
      <w:r w:rsidR="00036406">
        <w:t>me</w:t>
      </w:r>
      <w:r w:rsidR="00036406">
        <w:rPr>
          <w:spacing w:val="-3"/>
        </w:rPr>
        <w:t xml:space="preserve"> </w:t>
      </w:r>
      <w:r w:rsidR="00036406">
        <w:t>ha explicado</w:t>
      </w:r>
      <w:r w:rsidR="00036406">
        <w:rPr>
          <w:spacing w:val="-1"/>
        </w:rPr>
        <w:t xml:space="preserve"> </w:t>
      </w:r>
      <w:r w:rsidR="00036406">
        <w:t>los</w:t>
      </w:r>
      <w:r w:rsidR="00036406">
        <w:rPr>
          <w:spacing w:val="-3"/>
        </w:rPr>
        <w:t xml:space="preserve"> </w:t>
      </w:r>
      <w:r w:rsidR="00036406">
        <w:rPr>
          <w:b/>
          <w:bCs/>
          <w:u w:val="single"/>
        </w:rPr>
        <w:t>MECANISMO DE ACCIÓN</w:t>
      </w:r>
      <w:r w:rsidR="00036406">
        <w:t xml:space="preserve"> del tratamiento: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3CF141BE" w:rsidR="00AF5603" w:rsidRDefault="00AF5603" w:rsidP="00036406">
      <w:pPr>
        <w:pStyle w:val="Textoindependiente"/>
        <w:jc w:val="both"/>
      </w:pPr>
      <w:r>
        <w:t xml:space="preserve">El </w:t>
      </w:r>
      <w:proofErr w:type="gramStart"/>
      <w:r>
        <w:t xml:space="preserve">tratamiento </w:t>
      </w:r>
      <w:r w:rsidR="00A818B1" w:rsidRPr="00A818B1">
        <w:t xml:space="preserve"> </w:t>
      </w:r>
      <w:r w:rsidR="00A818B1">
        <w:t>con</w:t>
      </w:r>
      <w:proofErr w:type="gramEnd"/>
      <w:r w:rsidR="00A818B1">
        <w:t xml:space="preserve"> medicamentos del grupo </w:t>
      </w:r>
      <w:r w:rsidR="00A818B1" w:rsidRPr="00A818B1">
        <w:t>aminas simpaticomiméticas con actividad estimulante del Sistema Nervioso Central (SNC)</w:t>
      </w:r>
      <w:r w:rsidR="00A818B1">
        <w:t xml:space="preserve"> </w:t>
      </w:r>
      <w:r>
        <w:t>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765C0C54" w:rsidR="00AF5603" w:rsidRDefault="001C6E7D" w:rsidP="00AF5603">
      <w:pPr>
        <w:pStyle w:val="Textoindependiente"/>
        <w:ind w:left="1800"/>
      </w:pPr>
      <w: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</w:t>
      </w:r>
      <w:r w:rsidR="00AF5603">
        <w:t>a) Disminución de la ingestión de alimentos.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07BB3BF" w14:textId="4451EEF9" w:rsidR="00AF5603" w:rsidRDefault="001C6E7D" w:rsidP="00AF5603">
      <w:pPr>
        <w:pStyle w:val="Textoindependiente"/>
        <w:ind w:left="1800"/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b) Modificaciones metabólicas específicas.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44A0603" w14:textId="1649950F" w:rsidR="0032146F" w:rsidRDefault="001C6E7D" w:rsidP="00AF5603">
      <w:pPr>
        <w:pStyle w:val="Textoindependiente"/>
        <w:ind w:left="1800"/>
        <w:rPr>
          <w:color w:val="FF0000"/>
        </w:rPr>
      </w:pPr>
      <w:r>
        <w:t xml:space="preserve">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t xml:space="preserve">       </w:t>
      </w:r>
      <w:r w:rsidR="00AF5603">
        <w:t>c) Incremento del gasto energético.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80D6458" w14:textId="77777777" w:rsidR="003276C4" w:rsidRDefault="003276C4" w:rsidP="003276C4">
      <w:pPr>
        <w:pStyle w:val="Textoindependiente"/>
        <w:rPr>
          <w:color w:val="FF0000"/>
        </w:rPr>
      </w:pPr>
    </w:p>
    <w:p w14:paraId="178463F1" w14:textId="77777777" w:rsidR="003276C4" w:rsidRDefault="003276C4" w:rsidP="003276C4">
      <w:pPr>
        <w:pStyle w:val="Textoindependiente"/>
        <w:rPr>
          <w:color w:val="FF0000"/>
        </w:rPr>
      </w:pPr>
    </w:p>
    <w:p w14:paraId="3C90D91C" w14:textId="5D6A4FA7" w:rsidR="003276C4" w:rsidRDefault="003276C4" w:rsidP="003276C4">
      <w:pPr>
        <w:pStyle w:val="Textoindependiente"/>
        <w:jc w:val="both"/>
      </w:pPr>
      <w:r>
        <w:t xml:space="preserve">El </w:t>
      </w:r>
      <w:proofErr w:type="gramStart"/>
      <w:r>
        <w:t xml:space="preserve">tratamiento </w:t>
      </w:r>
      <w:r w:rsidRPr="00A818B1">
        <w:t xml:space="preserve"> </w:t>
      </w:r>
      <w:r>
        <w:t>con</w:t>
      </w:r>
      <w:proofErr w:type="gramEnd"/>
      <w:r>
        <w:t xml:space="preserve"> medicamentos</w:t>
      </w:r>
      <w:r w:rsidRPr="003276C4">
        <w:t xml:space="preserve"> agonistas del péptido similar al glucagón tipo 1 (GLP-1) actúan imitando la acción de esta incretina intestinal, que se libera tras la ingesta de alimentos. Su mecanismo principal consiste en unirse a los receptores de GLP-1 en las células beta pancreáticas, estimulando la secreción de insulina de manera dependiente de la glucosa (es decir, solo cuando los niveles de glucosa están elevados), y simultáneamente inhibiendo la liberación de glucagón por las células alfa. Además, enlentecen el vaciamiento gástrico y actúan a nivel del sistema nervioso central para aumentar la sensación de saciedad, lo que contribuye a reducir la ingesta calórica. En conjunto, estos efectos ayudan a mejorar el control glucémico y favorecen la pérdida de peso</w:t>
      </w:r>
      <w:r>
        <w:t>:</w:t>
      </w:r>
      <w:r w:rsidRPr="00730A42">
        <w:rPr>
          <w:color w:val="FF0000"/>
        </w:rPr>
        <w:t xml:space="preserve"> </w:t>
      </w:r>
      <w:r w:rsidRPr="00B36770">
        <w:rPr>
          <w:color w:val="FF0000"/>
        </w:rPr>
        <w:t>[BR]</w:t>
      </w:r>
    </w:p>
    <w:p w14:paraId="1BE5ED9A" w14:textId="77777777" w:rsidR="003276C4" w:rsidRDefault="003276C4" w:rsidP="003276C4">
      <w:pPr>
        <w:pStyle w:val="Textoindependiente"/>
        <w:ind w:left="1800"/>
      </w:pPr>
    </w:p>
    <w:p w14:paraId="267FADC3" w14:textId="286D78F3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a) </w:t>
      </w:r>
      <w:r w:rsidR="003276C4" w:rsidRPr="003276C4">
        <w:rPr>
          <w:lang w:val="es-MX"/>
        </w:rPr>
        <w:t xml:space="preserve">Estimula la secreción de insulina de forma dependiente de la glucosa (células beta) </w:t>
      </w:r>
      <w:r w:rsidR="003276C4" w:rsidRPr="00B36770">
        <w:rPr>
          <w:color w:val="FF0000"/>
        </w:rPr>
        <w:t>[BR]</w:t>
      </w:r>
    </w:p>
    <w:p w14:paraId="0B39DC52" w14:textId="5F308F65" w:rsidR="003276C4" w:rsidRPr="003276C4" w:rsidRDefault="005F72A7" w:rsidP="003276C4">
      <w:pPr>
        <w:pStyle w:val="Textoindependiente"/>
        <w:rPr>
          <w:lang w:val="es-MX"/>
        </w:rPr>
      </w:pPr>
      <w:r>
        <w:rPr>
          <w:lang w:val="es-MX"/>
        </w:rPr>
        <w:t xml:space="preserve">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>
        <w:rPr>
          <w:lang w:val="es-MX"/>
        </w:rPr>
        <w:t xml:space="preserve"> </w:t>
      </w:r>
      <w:r w:rsidR="003276C4">
        <w:rPr>
          <w:lang w:val="es-MX"/>
        </w:rPr>
        <w:t xml:space="preserve">b) </w:t>
      </w:r>
      <w:r w:rsidR="003276C4" w:rsidRPr="003276C4">
        <w:rPr>
          <w:lang w:val="es-MX"/>
        </w:rPr>
        <w:t xml:space="preserve">Inhibe la secreción de glucagón (células alfa) </w:t>
      </w:r>
      <w:r w:rsidR="003276C4" w:rsidRPr="00B36770">
        <w:rPr>
          <w:color w:val="FF0000"/>
        </w:rPr>
        <w:t>[BR]</w:t>
      </w:r>
    </w:p>
    <w:p w14:paraId="3D029AB9" w14:textId="6494D87F" w:rsidR="003276C4" w:rsidRDefault="005F72A7" w:rsidP="003276C4">
      <w:pPr>
        <w:pStyle w:val="Textoindependiente"/>
      </w:pPr>
      <w:r>
        <w:rPr>
          <w:lang w:val="es-MX"/>
        </w:rPr>
        <w:t xml:space="preserve">          </w:t>
      </w:r>
      <w:r w:rsidR="00A37C8F">
        <w:rPr>
          <w:rFonts w:ascii="Verdana" w:hAnsi="Verdana"/>
          <w:sz w:val="18"/>
          <w:szCs w:val="18"/>
        </w:rPr>
        <w:t xml:space="preserve">                                        </w:t>
      </w:r>
      <w:r w:rsidR="003276C4">
        <w:rPr>
          <w:lang w:val="es-MX"/>
        </w:rPr>
        <w:t xml:space="preserve">c) </w:t>
      </w:r>
      <w:r w:rsidR="003276C4" w:rsidRPr="003276C4">
        <w:rPr>
          <w:lang w:val="es-MX"/>
        </w:rPr>
        <w:t>Retarda el vaciamiento gástrico y aumenta la saciedad a nivel central</w:t>
      </w:r>
      <w:r w:rsidR="003276C4" w:rsidRPr="003276C4">
        <w:t xml:space="preserve"> </w:t>
      </w:r>
      <w:r w:rsidR="003276C4" w:rsidRPr="00B36770">
        <w:rPr>
          <w:color w:val="FF0000"/>
        </w:rPr>
        <w:t>[BR]</w:t>
      </w:r>
    </w:p>
    <w:p w14:paraId="4DB8909E" w14:textId="77777777" w:rsidR="003276C4" w:rsidRDefault="003276C4" w:rsidP="003276C4">
      <w:pPr>
        <w:pStyle w:val="Textoindependiente"/>
      </w:pP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Por</w:t>
      </w:r>
      <w:r w:rsidRPr="00036406">
        <w:t xml:space="preserve"> </w:t>
      </w:r>
      <w:r>
        <w:t>las</w:t>
      </w:r>
      <w:r w:rsidRPr="00036406">
        <w:t xml:space="preserve"> </w:t>
      </w:r>
      <w:r>
        <w:t>que</w:t>
      </w:r>
      <w:r w:rsidRPr="00036406">
        <w:t xml:space="preserve"> </w:t>
      </w:r>
      <w:r>
        <w:t>ha</w:t>
      </w:r>
      <w:r w:rsidRPr="00036406">
        <w:t xml:space="preserve"> </w:t>
      </w:r>
      <w:r>
        <w:t>elegido</w:t>
      </w:r>
      <w:r w:rsidRPr="00036406">
        <w:t xml:space="preserve"> </w:t>
      </w:r>
      <w:r>
        <w:t>este</w:t>
      </w:r>
      <w:r w:rsidRPr="00036406">
        <w:t xml:space="preserve"> </w:t>
      </w:r>
      <w:r w:rsidR="0010708E">
        <w:t xml:space="preserve">tratamiento </w:t>
      </w:r>
      <w:r>
        <w:t>entre</w:t>
      </w:r>
      <w:r w:rsidRPr="00036406">
        <w:t xml:space="preserve"> </w:t>
      </w:r>
      <w:r>
        <w:t>todas las opciones.</w:t>
      </w:r>
      <w:r w:rsidRPr="00036406">
        <w:t xml:space="preserve"> </w:t>
      </w:r>
      <w:r>
        <w:t>Me</w:t>
      </w:r>
      <w:r w:rsidRPr="00036406">
        <w:t xml:space="preserve"> han </w:t>
      </w:r>
      <w:r>
        <w:t>explicado claramente,</w:t>
      </w:r>
      <w:r w:rsidRPr="00036406">
        <w:t xml:space="preserve"> </w:t>
      </w:r>
      <w:r>
        <w:t>que</w:t>
      </w:r>
      <w:r w:rsidRPr="00036406">
        <w:t xml:space="preserve"> </w:t>
      </w:r>
      <w:r>
        <w:t>es</w:t>
      </w:r>
      <w:r w:rsidRPr="00036406">
        <w:t xml:space="preserve"> </w:t>
      </w:r>
      <w:r>
        <w:t>de</w:t>
      </w:r>
      <w:r w:rsidRPr="00036406">
        <w:t xml:space="preserve"> </w:t>
      </w:r>
      <w:r>
        <w:t>carácter</w:t>
      </w:r>
      <w:r w:rsidRPr="00036406">
        <w:t xml:space="preserve"> </w:t>
      </w:r>
      <w:r>
        <w:t>electivo</w:t>
      </w:r>
      <w:r w:rsidRPr="00036406">
        <w:t xml:space="preserve"> </w:t>
      </w:r>
      <w:r>
        <w:t>y</w:t>
      </w:r>
      <w:r w:rsidRPr="00036406">
        <w:t xml:space="preserve"> </w:t>
      </w:r>
      <w:r>
        <w:t>he entendido</w:t>
      </w:r>
      <w:r w:rsidRPr="00036406">
        <w:t xml:space="preserve"> </w:t>
      </w:r>
      <w:r>
        <w:t>los</w:t>
      </w:r>
      <w:r w:rsidRPr="00036406">
        <w:t xml:space="preserve"> </w:t>
      </w:r>
      <w:r>
        <w:t>posibles</w:t>
      </w:r>
      <w:r w:rsidRPr="00036406">
        <w:t xml:space="preserve"> </w:t>
      </w:r>
      <w:r>
        <w:t>riesgos</w:t>
      </w:r>
      <w:r w:rsidRPr="00036406">
        <w:t xml:space="preserve"> </w:t>
      </w:r>
      <w:r>
        <w:t>y</w:t>
      </w:r>
      <w:r w:rsidRPr="00036406">
        <w:t xml:space="preserve"> </w:t>
      </w:r>
      <w:r>
        <w:t>complicaciones de este</w:t>
      </w:r>
      <w:r w:rsidRPr="00036406">
        <w:t xml:space="preserve"> </w:t>
      </w:r>
      <w:r w:rsidR="0010708E">
        <w:t>tratamiento</w:t>
      </w:r>
      <w: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7220FFEE" w:rsidR="008A4550" w:rsidRDefault="00FC2CFD" w:rsidP="00FC2CFD">
      <w:pPr>
        <w:pStyle w:val="Ttulo1"/>
        <w:tabs>
          <w:tab w:val="left" w:pos="942"/>
        </w:tabs>
        <w:spacing w:line="276" w:lineRule="auto"/>
        <w:ind w:left="720" w:right="658"/>
        <w:jc w:val="both"/>
      </w:pPr>
      <w:r>
        <w:t xml:space="preserve">10. </w:t>
      </w:r>
      <w:r w:rsidR="00000000">
        <w:t>Se</w:t>
      </w:r>
      <w:r w:rsidR="00000000">
        <w:rPr>
          <w:spacing w:val="-8"/>
        </w:rPr>
        <w:t xml:space="preserve"> </w:t>
      </w:r>
      <w:r w:rsidR="00000000">
        <w:t>me</w:t>
      </w:r>
      <w:r w:rsidR="00000000">
        <w:rPr>
          <w:spacing w:val="-7"/>
        </w:rPr>
        <w:t xml:space="preserve"> </w:t>
      </w:r>
      <w:r w:rsidR="00000000">
        <w:t>ha</w:t>
      </w:r>
      <w:r w:rsidR="00000000">
        <w:rPr>
          <w:spacing w:val="-7"/>
        </w:rPr>
        <w:t xml:space="preserve"> </w:t>
      </w:r>
      <w:r w:rsidR="00000000">
        <w:t>informado</w:t>
      </w:r>
      <w:r w:rsidR="00000000">
        <w:rPr>
          <w:spacing w:val="-8"/>
        </w:rPr>
        <w:t xml:space="preserve"> </w:t>
      </w:r>
      <w:r w:rsidR="00AF5603">
        <w:t>que,</w:t>
      </w:r>
      <w:r w:rsidR="00000000">
        <w:rPr>
          <w:spacing w:val="-7"/>
        </w:rPr>
        <w:t xml:space="preserve"> </w:t>
      </w:r>
      <w:r w:rsidR="00000000">
        <w:t>de</w:t>
      </w:r>
      <w:r w:rsidR="00000000">
        <w:rPr>
          <w:spacing w:val="-8"/>
        </w:rPr>
        <w:t xml:space="preserve"> </w:t>
      </w:r>
      <w:r w:rsidR="00000000">
        <w:t>no</w:t>
      </w:r>
      <w:r w:rsidR="00000000">
        <w:rPr>
          <w:spacing w:val="-7"/>
        </w:rPr>
        <w:t xml:space="preserve"> </w:t>
      </w:r>
      <w:r w:rsidR="00000000">
        <w:t>existir</w:t>
      </w:r>
      <w:r w:rsidR="00000000">
        <w:rPr>
          <w:spacing w:val="-7"/>
        </w:rPr>
        <w:t xml:space="preserve"> </w:t>
      </w:r>
      <w:r w:rsidR="00000000">
        <w:t>este</w:t>
      </w:r>
      <w:r w:rsidR="00000000">
        <w:rPr>
          <w:spacing w:val="-7"/>
        </w:rPr>
        <w:t xml:space="preserve"> </w:t>
      </w:r>
      <w:r w:rsidR="00000000">
        <w:t>documento</w:t>
      </w:r>
      <w:r w:rsidR="00000000">
        <w:rPr>
          <w:spacing w:val="-8"/>
        </w:rPr>
        <w:t xml:space="preserve"> </w:t>
      </w:r>
      <w:r w:rsidR="00000000">
        <w:t>en</w:t>
      </w:r>
      <w:r w:rsidR="00000000">
        <w:rPr>
          <w:spacing w:val="-10"/>
        </w:rPr>
        <w:t xml:space="preserve"> </w:t>
      </w:r>
      <w:r w:rsidR="00000000">
        <w:t>mi</w:t>
      </w:r>
      <w:r w:rsidR="00000000">
        <w:rPr>
          <w:spacing w:val="-6"/>
        </w:rPr>
        <w:t xml:space="preserve"> </w:t>
      </w:r>
      <w:r w:rsidR="00000000">
        <w:t>expediente,</w:t>
      </w:r>
      <w:r w:rsidR="00000000">
        <w:rPr>
          <w:spacing w:val="-6"/>
        </w:rPr>
        <w:t xml:space="preserve"> </w:t>
      </w:r>
      <w:r w:rsidR="00000000">
        <w:t>no</w:t>
      </w:r>
      <w:r w:rsidR="00000000">
        <w:rPr>
          <w:spacing w:val="-8"/>
        </w:rPr>
        <w:t xml:space="preserve"> </w:t>
      </w:r>
      <w:r w:rsidR="00000000">
        <w:t>se</w:t>
      </w:r>
      <w:r w:rsidR="00000000">
        <w:rPr>
          <w:spacing w:val="-58"/>
        </w:rPr>
        <w:t xml:space="preserve"> </w:t>
      </w:r>
      <w:r w:rsidR="00000000">
        <w:t>podrá</w:t>
      </w:r>
      <w:r w:rsidR="00000000">
        <w:rPr>
          <w:spacing w:val="-1"/>
        </w:rPr>
        <w:t xml:space="preserve"> </w:t>
      </w:r>
      <w:r w:rsidR="00000000">
        <w:t>llevar</w:t>
      </w:r>
      <w:r w:rsidR="00000000">
        <w:rPr>
          <w:spacing w:val="1"/>
        </w:rPr>
        <w:t xml:space="preserve"> </w:t>
      </w:r>
      <w:r w:rsidR="00000000">
        <w:t>a cabo</w:t>
      </w:r>
      <w:r w:rsidR="00000000">
        <w:rPr>
          <w:spacing w:val="-3"/>
        </w:rPr>
        <w:t xml:space="preserve"> </w:t>
      </w:r>
      <w:r w:rsidR="00000000">
        <w:t>el</w:t>
      </w:r>
      <w:r w:rsidR="00000000">
        <w:rPr>
          <w:spacing w:val="-1"/>
        </w:rPr>
        <w:t xml:space="preserve"> </w:t>
      </w:r>
      <w:r w:rsidR="008C6E6D">
        <w:t>tratamiento</w:t>
      </w:r>
      <w:r w:rsidR="00000000">
        <w:rPr>
          <w:spacing w:val="-2"/>
        </w:rPr>
        <w:t xml:space="preserve"> </w:t>
      </w:r>
      <w:r w:rsidR="00000000"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75357974" w:rsidR="008A4550" w:rsidRDefault="00FC2CF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  <w:r>
        <w:t xml:space="preserve">11. </w:t>
      </w:r>
      <w:r w:rsidR="00000000"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="00000000"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="00000000" w:rsidRPr="00036406">
        <w:rPr>
          <w:rFonts w:ascii="Arial" w:hAnsi="Arial"/>
          <w:b/>
        </w:rPr>
        <w:t xml:space="preserve"> </w:t>
      </w:r>
      <w:r w:rsidR="00000000">
        <w:t>para</w:t>
      </w:r>
      <w:r w:rsidR="00000000" w:rsidRPr="00036406">
        <w:rPr>
          <w:spacing w:val="1"/>
        </w:rPr>
        <w:t xml:space="preserve"> </w:t>
      </w:r>
      <w:r w:rsidR="00000000">
        <w:t xml:space="preserve">que en mi persona o representado, pueda realizar el </w:t>
      </w:r>
      <w:r w:rsidR="00036406">
        <w:t>tratamiento</w:t>
      </w:r>
      <w:r w:rsidR="00000000">
        <w:t xml:space="preserve"> con los riesgos</w:t>
      </w:r>
      <w:r w:rsidR="00000000" w:rsidRPr="00036406">
        <w:rPr>
          <w:spacing w:val="-59"/>
        </w:rPr>
        <w:t xml:space="preserve"> </w:t>
      </w:r>
      <w:r w:rsidR="00000000">
        <w:t xml:space="preserve">inherentes y autorizo </w:t>
      </w:r>
      <w:r w:rsidR="00036406">
        <w:t>a los médicos tratantes</w:t>
      </w:r>
      <w:r w:rsidR="00000000">
        <w:t xml:space="preserve"> para </w:t>
      </w:r>
      <w:r w:rsidR="00AF5603">
        <w:t>que,</w:t>
      </w:r>
      <w:r w:rsidR="00000000">
        <w:t xml:space="preserve"> de acuerdo a su criterio, cambie</w:t>
      </w:r>
      <w:r w:rsidR="00036406">
        <w:t>n</w:t>
      </w:r>
      <w:r w:rsidR="00000000">
        <w:t xml:space="preserve"> el</w:t>
      </w:r>
      <w:r w:rsidR="00000000" w:rsidRPr="00036406">
        <w:rPr>
          <w:spacing w:val="1"/>
        </w:rPr>
        <w:t xml:space="preserve"> </w:t>
      </w:r>
      <w:r w:rsidR="0010708E">
        <w:t>tratamiento</w:t>
      </w:r>
      <w:r w:rsidR="00000000">
        <w:t xml:space="preserve"> intentando con ello resolver cualquier situación que se presente</w:t>
      </w:r>
      <w:r w:rsidR="00000000" w:rsidRPr="00036406">
        <w:rPr>
          <w:spacing w:val="1"/>
        </w:rPr>
        <w:t xml:space="preserve"> </w:t>
      </w:r>
      <w:r w:rsidR="00000000">
        <w:t xml:space="preserve">durante </w:t>
      </w:r>
      <w:r w:rsidR="0010708E">
        <w:t xml:space="preserve">tiempo que lleve dicho tratamiento </w:t>
      </w:r>
      <w:r w:rsidR="00000000">
        <w:t>o de acuerdo a mis condiciones físicas y / o</w:t>
      </w:r>
      <w:r w:rsidR="00000000" w:rsidRPr="00036406">
        <w:rPr>
          <w:spacing w:val="1"/>
        </w:rPr>
        <w:t xml:space="preserve"> </w:t>
      </w:r>
      <w:r w:rsidR="00000000"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78E8F791" w:rsidR="00036406" w:rsidRPr="00036406" w:rsidRDefault="00036406" w:rsidP="00FC2CFD">
      <w:pPr>
        <w:pStyle w:val="Prrafodelista"/>
        <w:numPr>
          <w:ilvl w:val="0"/>
          <w:numId w:val="15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3D42752D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a) </w:t>
      </w:r>
      <w:r w:rsidR="00F84227"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125E1B0" w14:textId="39960E8C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b) </w:t>
      </w:r>
      <w:r w:rsidR="00F84227" w:rsidRPr="00F84227">
        <w:rPr>
          <w:lang w:val="es-MX"/>
        </w:rPr>
        <w:t>Entiendo que este tratamiento no sustituye una alimentación saludable ni la actividad física.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0E89B9" w14:textId="4CB8EA79" w:rsidR="00F84227" w:rsidRP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 </w:t>
      </w:r>
      <w:r w:rsidR="00FC2CFD">
        <w:rPr>
          <w:lang w:val="es-MX"/>
        </w:rPr>
        <w:t xml:space="preserve">c) </w:t>
      </w:r>
      <w:r w:rsidR="00F84227"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E81A894" w14:textId="6D080716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d) </w:t>
      </w:r>
      <w:r w:rsidR="00F84227" w:rsidRPr="00F84227">
        <w:rPr>
          <w:lang w:val="es-MX"/>
        </w:rPr>
        <w:t>Comprendo que, si no se firma este documento, no se podrá iniciar el tratamiento.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446952D" w14:textId="6804BCBE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e) </w:t>
      </w:r>
      <w:r w:rsidR="00F84227"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2D5911A" w14:textId="18C9B8A4" w:rsidR="00F84227" w:rsidRPr="00036406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 w:rsidR="00FC2CFD">
        <w:rPr>
          <w:lang w:val="es-MX"/>
        </w:rPr>
        <w:t xml:space="preserve">f) </w:t>
      </w:r>
      <w:r w:rsidR="00F84227"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62C5D4C" w14:textId="0DBD2979" w:rsidR="00F84227" w:rsidRDefault="001C6E7D" w:rsidP="00FC2CFD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  <w:r>
        <w:rPr>
          <w:lang w:val="es-MX"/>
        </w:rPr>
        <w:t xml:space="preserve">     </w:t>
      </w:r>
      <w:r w:rsidR="00A37C8F">
        <w:rPr>
          <w:rFonts w:ascii="Verdana" w:hAnsi="Verdana"/>
          <w:sz w:val="18"/>
          <w:szCs w:val="18"/>
        </w:rPr>
        <w:t xml:space="preserve">                    </w:t>
      </w:r>
      <w:r>
        <w:rPr>
          <w:lang w:val="es-MX"/>
        </w:rPr>
        <w:t xml:space="preserve"> </w:t>
      </w:r>
      <w:r w:rsidR="00FC2CFD">
        <w:rPr>
          <w:lang w:val="es-MX"/>
        </w:rPr>
        <w:t xml:space="preserve">g) </w:t>
      </w:r>
      <w:r w:rsidR="00F84227"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5C9A6" w14:textId="77777777" w:rsidR="00013692" w:rsidRDefault="00013692" w:rsidP="00AF5603">
      <w:r>
        <w:separator/>
      </w:r>
    </w:p>
  </w:endnote>
  <w:endnote w:type="continuationSeparator" w:id="0">
    <w:p w14:paraId="08B6947E" w14:textId="77777777" w:rsidR="00013692" w:rsidRDefault="00013692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8FEA0" w14:textId="77777777" w:rsidR="00013692" w:rsidRDefault="00013692" w:rsidP="00AF5603">
      <w:r>
        <w:separator/>
      </w:r>
    </w:p>
  </w:footnote>
  <w:footnote w:type="continuationSeparator" w:id="0">
    <w:p w14:paraId="52201C1F" w14:textId="77777777" w:rsidR="00013692" w:rsidRDefault="00013692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301BC"/>
    <w:multiLevelType w:val="hybridMultilevel"/>
    <w:tmpl w:val="3766C7D2"/>
    <w:lvl w:ilvl="0" w:tplc="A5CACB0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FA55F6"/>
    <w:multiLevelType w:val="hybridMultilevel"/>
    <w:tmpl w:val="8170086E"/>
    <w:lvl w:ilvl="0" w:tplc="46B26E3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0B5DD7"/>
    <w:multiLevelType w:val="hybridMultilevel"/>
    <w:tmpl w:val="EAA0B72C"/>
    <w:lvl w:ilvl="0" w:tplc="3944716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989468A"/>
    <w:multiLevelType w:val="multilevel"/>
    <w:tmpl w:val="9990B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13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38256">
    <w:abstractNumId w:val="7"/>
  </w:num>
  <w:num w:numId="2" w16cid:durableId="961038664">
    <w:abstractNumId w:val="13"/>
  </w:num>
  <w:num w:numId="3" w16cid:durableId="1008026724">
    <w:abstractNumId w:val="12"/>
  </w:num>
  <w:num w:numId="4" w16cid:durableId="981233333">
    <w:abstractNumId w:val="10"/>
  </w:num>
  <w:num w:numId="5" w16cid:durableId="1402677134">
    <w:abstractNumId w:val="3"/>
  </w:num>
  <w:num w:numId="6" w16cid:durableId="729042662">
    <w:abstractNumId w:val="2"/>
  </w:num>
  <w:num w:numId="7" w16cid:durableId="1124884826">
    <w:abstractNumId w:val="1"/>
  </w:num>
  <w:num w:numId="8" w16cid:durableId="1506360404">
    <w:abstractNumId w:val="0"/>
  </w:num>
  <w:num w:numId="9" w16cid:durableId="1185939737">
    <w:abstractNumId w:val="11"/>
  </w:num>
  <w:num w:numId="10" w16cid:durableId="466121845">
    <w:abstractNumId w:val="14"/>
  </w:num>
  <w:num w:numId="11" w16cid:durableId="948047313">
    <w:abstractNumId w:val="9"/>
  </w:num>
  <w:num w:numId="12" w16cid:durableId="1472748428">
    <w:abstractNumId w:val="8"/>
  </w:num>
  <w:num w:numId="13" w16cid:durableId="1787701509">
    <w:abstractNumId w:val="4"/>
  </w:num>
  <w:num w:numId="14" w16cid:durableId="1037706526">
    <w:abstractNumId w:val="6"/>
  </w:num>
  <w:num w:numId="15" w16cid:durableId="1657293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13692"/>
    <w:rsid w:val="00036406"/>
    <w:rsid w:val="00037F63"/>
    <w:rsid w:val="00041DE5"/>
    <w:rsid w:val="00084B30"/>
    <w:rsid w:val="000B5A3F"/>
    <w:rsid w:val="000B759F"/>
    <w:rsid w:val="000D34E8"/>
    <w:rsid w:val="000E1695"/>
    <w:rsid w:val="000F3F1E"/>
    <w:rsid w:val="0010708E"/>
    <w:rsid w:val="00107910"/>
    <w:rsid w:val="00162B0E"/>
    <w:rsid w:val="001910D2"/>
    <w:rsid w:val="001C6E7D"/>
    <w:rsid w:val="00210604"/>
    <w:rsid w:val="00271061"/>
    <w:rsid w:val="00271EB6"/>
    <w:rsid w:val="002E4730"/>
    <w:rsid w:val="00306710"/>
    <w:rsid w:val="00312025"/>
    <w:rsid w:val="0032146F"/>
    <w:rsid w:val="003276C4"/>
    <w:rsid w:val="003368A9"/>
    <w:rsid w:val="00383426"/>
    <w:rsid w:val="004013E6"/>
    <w:rsid w:val="0041706A"/>
    <w:rsid w:val="0045779E"/>
    <w:rsid w:val="00471300"/>
    <w:rsid w:val="00471570"/>
    <w:rsid w:val="00473CA1"/>
    <w:rsid w:val="00484C87"/>
    <w:rsid w:val="004C0EA4"/>
    <w:rsid w:val="004E66A7"/>
    <w:rsid w:val="005345DB"/>
    <w:rsid w:val="0056660A"/>
    <w:rsid w:val="00573493"/>
    <w:rsid w:val="00583A4B"/>
    <w:rsid w:val="005E3F5F"/>
    <w:rsid w:val="005F72A7"/>
    <w:rsid w:val="00614E3F"/>
    <w:rsid w:val="00646C1A"/>
    <w:rsid w:val="00665937"/>
    <w:rsid w:val="006744E4"/>
    <w:rsid w:val="006A32D2"/>
    <w:rsid w:val="006C190F"/>
    <w:rsid w:val="006F675E"/>
    <w:rsid w:val="00703BB8"/>
    <w:rsid w:val="00730A42"/>
    <w:rsid w:val="00750DFE"/>
    <w:rsid w:val="00754215"/>
    <w:rsid w:val="007B7112"/>
    <w:rsid w:val="008521A4"/>
    <w:rsid w:val="00852C5E"/>
    <w:rsid w:val="008A4550"/>
    <w:rsid w:val="008C6E6D"/>
    <w:rsid w:val="009066FD"/>
    <w:rsid w:val="00962BB6"/>
    <w:rsid w:val="00A03C76"/>
    <w:rsid w:val="00A37C8F"/>
    <w:rsid w:val="00A818B1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9588D"/>
    <w:rsid w:val="00CB2121"/>
    <w:rsid w:val="00CB5FDE"/>
    <w:rsid w:val="00CC1BBB"/>
    <w:rsid w:val="00CE2781"/>
    <w:rsid w:val="00CF1BBF"/>
    <w:rsid w:val="00D25C0D"/>
    <w:rsid w:val="00DA4905"/>
    <w:rsid w:val="00DC2D4A"/>
    <w:rsid w:val="00DD65E8"/>
    <w:rsid w:val="00DE7228"/>
    <w:rsid w:val="00E02A21"/>
    <w:rsid w:val="00E277E0"/>
    <w:rsid w:val="00E33D6C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C2CFD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2324</Words>
  <Characters>12782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23</cp:revision>
  <cp:lastPrinted>2024-02-10T19:19:00Z</cp:lastPrinted>
  <dcterms:created xsi:type="dcterms:W3CDTF">2025-09-19T04:16:00Z</dcterms:created>
  <dcterms:modified xsi:type="dcterms:W3CDTF">2026-05-03T18:37:00Z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